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DFE8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Règlement – Opération « La Quinzaine du Commerce local »</w:t>
      </w:r>
    </w:p>
    <w:p w14:paraId="64CB8F10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1 – Organisateur</w:t>
      </w:r>
    </w:p>
    <w:p w14:paraId="703C3319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L’opération « La Quinzaine du Commerce local » est organisée par la Ville de Dinant, via son Agence de Développement Local (ADL), dont le siège est situé rue Grande 112, 5500 Dinant.</w:t>
      </w:r>
    </w:p>
    <w:p w14:paraId="09BD1858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2 – Objet de l’opération</w:t>
      </w:r>
    </w:p>
    <w:p w14:paraId="365B9214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« La Quinzaine du Commerce local » est une action visant à soutenir le commerce local et à encourager les citoyens à consommer dans les commerces participants situés sur le territoire de la commune de Dinant.</w:t>
      </w:r>
    </w:p>
    <w:p w14:paraId="71FFE640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Cette opération permet à toute personne remplissant les conditions de participation de tenter de remporter des bons d’achat à dépenser exclusivement chez les commerçants participants.</w:t>
      </w:r>
    </w:p>
    <w:p w14:paraId="521B2B7B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3 – Durée</w:t>
      </w:r>
    </w:p>
    <w:p w14:paraId="775FEBA4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L’opération se déroule du 1er septembre au 15 septembre 2026 inclus.</w:t>
      </w:r>
    </w:p>
    <w:p w14:paraId="6BE1CF6F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4 – Conditions de participation</w:t>
      </w:r>
    </w:p>
    <w:p w14:paraId="50DFB562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La participation est ouverte à toute personne physique majeure résidant en Belgique.</w:t>
      </w:r>
    </w:p>
    <w:p w14:paraId="313E4559" w14:textId="77777777" w:rsidR="00E47D89" w:rsidRPr="00090A88" w:rsidRDefault="00E47D89" w:rsidP="00E47D89">
      <w:pPr>
        <w:rPr>
          <w:rFonts w:ascii="Campton Light" w:hAnsi="Campton Light"/>
          <w:sz w:val="24"/>
          <w:szCs w:val="24"/>
        </w:rPr>
      </w:pPr>
      <w:r w:rsidRPr="00090A88">
        <w:rPr>
          <w:rFonts w:ascii="Campton Light" w:hAnsi="Campton Light"/>
          <w:sz w:val="24"/>
          <w:szCs w:val="24"/>
        </w:rPr>
        <w:t>Pour participer, le client doit :</w:t>
      </w:r>
    </w:p>
    <w:p w14:paraId="3CF72B84" w14:textId="2E560C12" w:rsidR="00E47D89" w:rsidRPr="00090A88" w:rsidRDefault="00E47D89" w:rsidP="00E47D89">
      <w:pPr>
        <w:numPr>
          <w:ilvl w:val="0"/>
          <w:numId w:val="2"/>
        </w:numPr>
        <w:rPr>
          <w:rFonts w:ascii="Campton Light" w:hAnsi="Campton Light"/>
          <w:sz w:val="24"/>
          <w:szCs w:val="24"/>
        </w:rPr>
      </w:pPr>
      <w:proofErr w:type="gramStart"/>
      <w:r w:rsidRPr="00090A88">
        <w:rPr>
          <w:rFonts w:ascii="Campton Light" w:hAnsi="Campton Light"/>
          <w:sz w:val="24"/>
          <w:szCs w:val="24"/>
        </w:rPr>
        <w:t>effectuer</w:t>
      </w:r>
      <w:proofErr w:type="gramEnd"/>
      <w:r w:rsidRPr="00090A88">
        <w:rPr>
          <w:rFonts w:ascii="Campton Light" w:hAnsi="Campton Light"/>
          <w:sz w:val="24"/>
          <w:szCs w:val="24"/>
        </w:rPr>
        <w:t xml:space="preserve"> un achat </w:t>
      </w:r>
      <w:r w:rsidR="007C1A63" w:rsidRPr="00090A88">
        <w:rPr>
          <w:rFonts w:ascii="Campton Light" w:hAnsi="Campton Light"/>
          <w:sz w:val="24"/>
          <w:szCs w:val="24"/>
        </w:rPr>
        <w:t xml:space="preserve">de </w:t>
      </w:r>
      <w:r w:rsidRPr="00090A88">
        <w:rPr>
          <w:rFonts w:ascii="Campton Light" w:hAnsi="Campton Light"/>
          <w:sz w:val="24"/>
          <w:szCs w:val="24"/>
        </w:rPr>
        <w:t>minimum 25 € dans un commerce participant ;</w:t>
      </w:r>
    </w:p>
    <w:p w14:paraId="56D9470A" w14:textId="77777777" w:rsidR="00B978CC" w:rsidRPr="00090A88" w:rsidRDefault="00E47D89" w:rsidP="00B978CC">
      <w:pPr>
        <w:numPr>
          <w:ilvl w:val="0"/>
          <w:numId w:val="2"/>
        </w:numPr>
        <w:rPr>
          <w:rFonts w:ascii="Campton Light" w:hAnsi="Campton Light"/>
          <w:sz w:val="24"/>
          <w:szCs w:val="24"/>
        </w:rPr>
      </w:pPr>
      <w:proofErr w:type="gramStart"/>
      <w:r w:rsidRPr="00090A88">
        <w:rPr>
          <w:rFonts w:ascii="Campton Light" w:hAnsi="Campton Light"/>
          <w:sz w:val="24"/>
          <w:szCs w:val="24"/>
        </w:rPr>
        <w:t>compléter</w:t>
      </w:r>
      <w:proofErr w:type="gramEnd"/>
      <w:r w:rsidRPr="00090A88">
        <w:rPr>
          <w:rFonts w:ascii="Campton Light" w:hAnsi="Campton Light"/>
          <w:sz w:val="24"/>
          <w:szCs w:val="24"/>
        </w:rPr>
        <w:t xml:space="preserve"> un ticket de participation remis par le commerçant ;</w:t>
      </w:r>
    </w:p>
    <w:p w14:paraId="3D6AAA05" w14:textId="48A0F807" w:rsidR="00E47D89" w:rsidRPr="00090A88" w:rsidRDefault="00B978CC" w:rsidP="00B978CC">
      <w:pPr>
        <w:numPr>
          <w:ilvl w:val="0"/>
          <w:numId w:val="2"/>
        </w:numPr>
        <w:rPr>
          <w:rFonts w:ascii="Campton Light" w:hAnsi="Campton Light"/>
          <w:sz w:val="24"/>
          <w:szCs w:val="24"/>
        </w:rPr>
      </w:pPr>
      <w:proofErr w:type="gramStart"/>
      <w:r w:rsidRPr="00090A88">
        <w:rPr>
          <w:rFonts w:ascii="Campton Light" w:hAnsi="Campton Light"/>
          <w:sz w:val="24"/>
          <w:szCs w:val="24"/>
        </w:rPr>
        <w:t>glisser</w:t>
      </w:r>
      <w:proofErr w:type="gramEnd"/>
      <w:r w:rsidRPr="00090A88">
        <w:rPr>
          <w:rFonts w:ascii="Campton Light" w:hAnsi="Campton Light"/>
          <w:sz w:val="24"/>
          <w:szCs w:val="24"/>
        </w:rPr>
        <w:t xml:space="preserve"> le ticket de participation dans la boîte ou urne prévue à cet effet</w:t>
      </w:r>
      <w:r w:rsidR="008E39EC" w:rsidRPr="00090A88">
        <w:rPr>
          <w:rFonts w:ascii="Campton Light" w:hAnsi="Campton Light"/>
          <w:sz w:val="24"/>
          <w:szCs w:val="24"/>
        </w:rPr>
        <w:t xml:space="preserve"> ; </w:t>
      </w:r>
    </w:p>
    <w:p w14:paraId="6345989A" w14:textId="5C238079" w:rsidR="00B978CC" w:rsidRPr="00090A88" w:rsidRDefault="00B978CC" w:rsidP="00B978CC">
      <w:pPr>
        <w:numPr>
          <w:ilvl w:val="0"/>
          <w:numId w:val="2"/>
        </w:numPr>
        <w:rPr>
          <w:rFonts w:ascii="Campton Light" w:hAnsi="Campton Light"/>
          <w:sz w:val="24"/>
          <w:szCs w:val="24"/>
        </w:rPr>
      </w:pPr>
      <w:r w:rsidRPr="000640D6">
        <w:rPr>
          <w:rFonts w:ascii="Campton Light" w:hAnsi="Campton Light"/>
          <w:b/>
          <w:bCs/>
          <w:sz w:val="24"/>
          <w:szCs w:val="24"/>
        </w:rPr>
        <w:t>OU</w:t>
      </w:r>
      <w:r w:rsidRPr="00090A88">
        <w:rPr>
          <w:rFonts w:ascii="Campton Light" w:hAnsi="Campton Light"/>
          <w:sz w:val="24"/>
          <w:szCs w:val="24"/>
        </w:rPr>
        <w:t xml:space="preserve"> </w:t>
      </w:r>
      <w:r w:rsidRPr="00090A88">
        <w:rPr>
          <w:rFonts w:ascii="Campton Light" w:hAnsi="Campton Light"/>
          <w:sz w:val="24"/>
          <w:szCs w:val="24"/>
        </w:rPr>
        <w:t xml:space="preserve">remettre directement le ticket de participation en main propre au commerçant qui le glissera lui-même dans l’enveloppe contenant l’ensemble des tickets participants </w:t>
      </w:r>
    </w:p>
    <w:p w14:paraId="400956DC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Chaque ticket doit obligatoirement comporter :</w:t>
      </w:r>
    </w:p>
    <w:p w14:paraId="415615FB" w14:textId="77777777" w:rsidR="00E47D89" w:rsidRPr="00E47D89" w:rsidRDefault="00E47D89" w:rsidP="00E47D89">
      <w:pPr>
        <w:numPr>
          <w:ilvl w:val="0"/>
          <w:numId w:val="3"/>
        </w:numPr>
        <w:rPr>
          <w:rFonts w:ascii="Campton Light" w:hAnsi="Campton Light"/>
          <w:sz w:val="24"/>
          <w:szCs w:val="24"/>
        </w:rPr>
      </w:pPr>
      <w:proofErr w:type="gramStart"/>
      <w:r w:rsidRPr="00E47D89">
        <w:rPr>
          <w:rFonts w:ascii="Campton Light" w:hAnsi="Campton Light"/>
          <w:sz w:val="24"/>
          <w:szCs w:val="24"/>
        </w:rPr>
        <w:t>nom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et prénom du participant ;</w:t>
      </w:r>
    </w:p>
    <w:p w14:paraId="1E9612C8" w14:textId="77777777" w:rsidR="00E47D89" w:rsidRPr="00E47D89" w:rsidRDefault="00E47D89" w:rsidP="00E47D89">
      <w:pPr>
        <w:numPr>
          <w:ilvl w:val="0"/>
          <w:numId w:val="3"/>
        </w:numPr>
        <w:rPr>
          <w:rFonts w:ascii="Campton Light" w:hAnsi="Campton Light"/>
          <w:sz w:val="24"/>
          <w:szCs w:val="24"/>
        </w:rPr>
      </w:pPr>
      <w:proofErr w:type="gramStart"/>
      <w:r w:rsidRPr="00E47D89">
        <w:rPr>
          <w:rFonts w:ascii="Campton Light" w:hAnsi="Campton Light"/>
          <w:sz w:val="24"/>
          <w:szCs w:val="24"/>
        </w:rPr>
        <w:t>numéro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de téléphone et/ou adresse </w:t>
      </w:r>
      <w:proofErr w:type="gramStart"/>
      <w:r w:rsidRPr="00E47D89">
        <w:rPr>
          <w:rFonts w:ascii="Campton Light" w:hAnsi="Campton Light"/>
          <w:sz w:val="24"/>
          <w:szCs w:val="24"/>
        </w:rPr>
        <w:t>e-mail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;</w:t>
      </w:r>
    </w:p>
    <w:p w14:paraId="7E5B38E7" w14:textId="77777777" w:rsidR="00E47D89" w:rsidRPr="00E47D89" w:rsidRDefault="00E47D89" w:rsidP="00E47D89">
      <w:pPr>
        <w:numPr>
          <w:ilvl w:val="0"/>
          <w:numId w:val="3"/>
        </w:numPr>
        <w:rPr>
          <w:rFonts w:ascii="Campton Light" w:hAnsi="Campton Light"/>
          <w:sz w:val="24"/>
          <w:szCs w:val="24"/>
        </w:rPr>
      </w:pPr>
      <w:proofErr w:type="gramStart"/>
      <w:r w:rsidRPr="00E47D89">
        <w:rPr>
          <w:rFonts w:ascii="Campton Light" w:hAnsi="Campton Light"/>
          <w:sz w:val="24"/>
          <w:szCs w:val="24"/>
        </w:rPr>
        <w:t>nom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du commerce participant.</w:t>
      </w:r>
    </w:p>
    <w:p w14:paraId="0CA2E33E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Les tickets illisibles, incomplets ou non conformes seront considérés comme nuls.</w:t>
      </w:r>
    </w:p>
    <w:p w14:paraId="5FF47599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lastRenderedPageBreak/>
        <w:t>La participation est illimitée (un ticket par achat respectant la condition minimum), mais une seule récompense pourra être attribuée par personne.</w:t>
      </w:r>
    </w:p>
    <w:p w14:paraId="6458B8FF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5 – Modalités de participation</w:t>
      </w:r>
    </w:p>
    <w:p w14:paraId="3ABE0639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Les commerces participants mettent à disposition :</w:t>
      </w:r>
    </w:p>
    <w:p w14:paraId="27018EA7" w14:textId="77777777" w:rsidR="00E47D89" w:rsidRPr="00E47D89" w:rsidRDefault="00E47D89" w:rsidP="00E47D89">
      <w:pPr>
        <w:numPr>
          <w:ilvl w:val="0"/>
          <w:numId w:val="4"/>
        </w:numPr>
        <w:rPr>
          <w:rFonts w:ascii="Campton Light" w:hAnsi="Campton Light"/>
          <w:sz w:val="24"/>
          <w:szCs w:val="24"/>
        </w:rPr>
      </w:pPr>
      <w:proofErr w:type="gramStart"/>
      <w:r w:rsidRPr="00E47D89">
        <w:rPr>
          <w:rFonts w:ascii="Campton Light" w:hAnsi="Campton Light"/>
          <w:sz w:val="24"/>
          <w:szCs w:val="24"/>
        </w:rPr>
        <w:t>des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tickets de participation ;</w:t>
      </w:r>
    </w:p>
    <w:p w14:paraId="4B68767B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Le participant :</w:t>
      </w:r>
    </w:p>
    <w:p w14:paraId="01962DCC" w14:textId="77777777" w:rsidR="00E47D89" w:rsidRPr="00E47D89" w:rsidRDefault="00E47D89" w:rsidP="00E47D89">
      <w:pPr>
        <w:numPr>
          <w:ilvl w:val="0"/>
          <w:numId w:val="5"/>
        </w:numPr>
        <w:rPr>
          <w:rFonts w:ascii="Campton Light" w:hAnsi="Campton Light"/>
          <w:sz w:val="24"/>
          <w:szCs w:val="24"/>
        </w:rPr>
      </w:pPr>
      <w:proofErr w:type="gramStart"/>
      <w:r w:rsidRPr="00E47D89">
        <w:rPr>
          <w:rFonts w:ascii="Campton Light" w:hAnsi="Campton Light"/>
          <w:sz w:val="24"/>
          <w:szCs w:val="24"/>
        </w:rPr>
        <w:t>remplit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son ticket sur place ;</w:t>
      </w:r>
    </w:p>
    <w:p w14:paraId="386BE480" w14:textId="561491AB" w:rsidR="00B978CC" w:rsidRPr="00B75FC7" w:rsidRDefault="00B978CC" w:rsidP="00B978CC">
      <w:pPr>
        <w:numPr>
          <w:ilvl w:val="0"/>
          <w:numId w:val="5"/>
        </w:numPr>
        <w:rPr>
          <w:rFonts w:ascii="Campton Light" w:hAnsi="Campton Light"/>
          <w:sz w:val="24"/>
          <w:szCs w:val="24"/>
        </w:rPr>
      </w:pPr>
      <w:proofErr w:type="gramStart"/>
      <w:r w:rsidRPr="00B75FC7">
        <w:rPr>
          <w:rFonts w:ascii="Campton Light" w:hAnsi="Campton Light"/>
          <w:sz w:val="24"/>
          <w:szCs w:val="24"/>
        </w:rPr>
        <w:t>glisse</w:t>
      </w:r>
      <w:proofErr w:type="gramEnd"/>
      <w:r w:rsidRPr="00B75FC7">
        <w:rPr>
          <w:rFonts w:ascii="Campton Light" w:hAnsi="Campton Light"/>
          <w:sz w:val="24"/>
          <w:szCs w:val="24"/>
        </w:rPr>
        <w:t xml:space="preserve"> le ticket de participation dans la boîte ou urne prévue à cet effet ; </w:t>
      </w:r>
    </w:p>
    <w:p w14:paraId="79679ECF" w14:textId="55ABBC84" w:rsidR="00E47D89" w:rsidRPr="00E47D89" w:rsidRDefault="00B978CC" w:rsidP="00E47D89">
      <w:pPr>
        <w:numPr>
          <w:ilvl w:val="0"/>
          <w:numId w:val="5"/>
        </w:numPr>
        <w:rPr>
          <w:rFonts w:ascii="Campton Light" w:hAnsi="Campton Light"/>
          <w:sz w:val="24"/>
          <w:szCs w:val="24"/>
        </w:rPr>
      </w:pPr>
      <w:r w:rsidRPr="000640D6">
        <w:rPr>
          <w:rFonts w:ascii="Campton Light" w:hAnsi="Campton Light"/>
          <w:b/>
          <w:bCs/>
          <w:sz w:val="24"/>
          <w:szCs w:val="24"/>
        </w:rPr>
        <w:t>OU</w:t>
      </w:r>
      <w:r w:rsidRPr="00B75FC7">
        <w:rPr>
          <w:rFonts w:ascii="Campton Light" w:hAnsi="Campton Light"/>
          <w:sz w:val="24"/>
          <w:szCs w:val="24"/>
        </w:rPr>
        <w:t xml:space="preserve"> </w:t>
      </w:r>
      <w:r w:rsidR="00E47D89" w:rsidRPr="00B75FC7">
        <w:rPr>
          <w:rFonts w:ascii="Campton Light" w:hAnsi="Campton Light"/>
          <w:sz w:val="24"/>
          <w:szCs w:val="24"/>
        </w:rPr>
        <w:t xml:space="preserve">le </w:t>
      </w:r>
      <w:r w:rsidR="008B5E2F" w:rsidRPr="00B75FC7">
        <w:rPr>
          <w:rFonts w:ascii="Campton Light" w:hAnsi="Campton Light"/>
          <w:sz w:val="24"/>
          <w:szCs w:val="24"/>
        </w:rPr>
        <w:t>remet</w:t>
      </w:r>
      <w:r w:rsidR="00E47D89" w:rsidRPr="00B75FC7">
        <w:rPr>
          <w:rFonts w:ascii="Campton Light" w:hAnsi="Campton Light"/>
          <w:sz w:val="24"/>
          <w:szCs w:val="24"/>
        </w:rPr>
        <w:t xml:space="preserve"> directement </w:t>
      </w:r>
      <w:r w:rsidR="008B5E2F" w:rsidRPr="00B75FC7">
        <w:rPr>
          <w:rFonts w:ascii="Campton Light" w:hAnsi="Campton Light"/>
          <w:sz w:val="24"/>
          <w:szCs w:val="24"/>
        </w:rPr>
        <w:t xml:space="preserve">en main propre au </w:t>
      </w:r>
      <w:r w:rsidR="00E47D89" w:rsidRPr="00B75FC7">
        <w:rPr>
          <w:rFonts w:ascii="Campton Light" w:hAnsi="Campton Light"/>
          <w:sz w:val="24"/>
          <w:szCs w:val="24"/>
        </w:rPr>
        <w:t>commer</w:t>
      </w:r>
      <w:r w:rsidR="008B5E2F" w:rsidRPr="00B75FC7">
        <w:rPr>
          <w:rFonts w:ascii="Campton Light" w:hAnsi="Campton Light"/>
          <w:sz w:val="24"/>
          <w:szCs w:val="24"/>
        </w:rPr>
        <w:t>çant</w:t>
      </w:r>
      <w:r w:rsidR="008B5E2F">
        <w:rPr>
          <w:rFonts w:ascii="Campton Light" w:hAnsi="Campton Light"/>
          <w:sz w:val="24"/>
          <w:szCs w:val="24"/>
        </w:rPr>
        <w:t xml:space="preserve"> qui le glissera lui-même dans l’enveloppe contenant l’ensemble des tickets participants. </w:t>
      </w:r>
    </w:p>
    <w:p w14:paraId="174451C8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Aucune participation en ligne ou via envoi postal ne sera acceptée.</w:t>
      </w:r>
    </w:p>
    <w:p w14:paraId="725D0117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6 – Collecte et tirage au sort</w:t>
      </w:r>
    </w:p>
    <w:p w14:paraId="74FFC451" w14:textId="289F39F3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 xml:space="preserve">À l’issue de l’opération, l’ADL procède à la collecte des </w:t>
      </w:r>
      <w:r w:rsidR="005E76D8">
        <w:rPr>
          <w:rFonts w:ascii="Campton Light" w:hAnsi="Campton Light"/>
          <w:sz w:val="24"/>
          <w:szCs w:val="24"/>
        </w:rPr>
        <w:t>enveloppes</w:t>
      </w:r>
      <w:r w:rsidRPr="00E47D89">
        <w:rPr>
          <w:rFonts w:ascii="Campton Light" w:hAnsi="Campton Light"/>
          <w:sz w:val="24"/>
          <w:szCs w:val="24"/>
        </w:rPr>
        <w:t xml:space="preserve"> auprès des commerçants participants.</w:t>
      </w:r>
    </w:p>
    <w:p w14:paraId="1CE2C951" w14:textId="77777777" w:rsidR="009B15A4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Un tirage au sort sera organisé parmi l’ensemble des tickets valides</w:t>
      </w:r>
      <w:r w:rsidR="00564806">
        <w:rPr>
          <w:rFonts w:ascii="Campton Light" w:hAnsi="Campton Light"/>
          <w:sz w:val="24"/>
          <w:szCs w:val="24"/>
        </w:rPr>
        <w:t xml:space="preserve"> dans les 15 jours suivants la fin de l’action</w:t>
      </w:r>
      <w:r w:rsidR="009B15A4">
        <w:rPr>
          <w:rFonts w:ascii="Campton Light" w:hAnsi="Campton Light"/>
          <w:sz w:val="24"/>
          <w:szCs w:val="24"/>
        </w:rPr>
        <w:t>.</w:t>
      </w:r>
    </w:p>
    <w:p w14:paraId="185CEB80" w14:textId="104F16F0" w:rsidR="00E47D89" w:rsidRPr="00E47D89" w:rsidRDefault="009B15A4" w:rsidP="00E47D89">
      <w:pPr>
        <w:rPr>
          <w:rFonts w:ascii="Campton Light" w:hAnsi="Campton Light"/>
          <w:sz w:val="24"/>
          <w:szCs w:val="24"/>
        </w:rPr>
      </w:pPr>
      <w:r>
        <w:rPr>
          <w:rFonts w:ascii="Campton Light" w:hAnsi="Campton Light"/>
          <w:sz w:val="24"/>
          <w:szCs w:val="24"/>
        </w:rPr>
        <w:t xml:space="preserve">Les </w:t>
      </w:r>
      <w:r w:rsidR="00E47D89" w:rsidRPr="00E47D89">
        <w:rPr>
          <w:rFonts w:ascii="Campton Light" w:hAnsi="Campton Light"/>
          <w:sz w:val="24"/>
          <w:szCs w:val="24"/>
        </w:rPr>
        <w:t xml:space="preserve">gagnants seront contactés </w:t>
      </w:r>
      <w:r>
        <w:rPr>
          <w:rFonts w:ascii="Campton Light" w:hAnsi="Campton Light"/>
          <w:sz w:val="24"/>
          <w:szCs w:val="24"/>
        </w:rPr>
        <w:t xml:space="preserve">personnellement </w:t>
      </w:r>
      <w:r w:rsidR="00E47D89" w:rsidRPr="00E47D89">
        <w:rPr>
          <w:rFonts w:ascii="Campton Light" w:hAnsi="Campton Light"/>
          <w:sz w:val="24"/>
          <w:szCs w:val="24"/>
        </w:rPr>
        <w:t>via les coordonnées renseignées.</w:t>
      </w:r>
    </w:p>
    <w:p w14:paraId="4263D430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7 – Prix</w:t>
      </w:r>
    </w:p>
    <w:p w14:paraId="5241E2C7" w14:textId="77777777" w:rsidR="00E6230A" w:rsidRPr="00B75FC7" w:rsidRDefault="00E47D89" w:rsidP="00E47D89">
      <w:pPr>
        <w:rPr>
          <w:rFonts w:ascii="Campton Light" w:hAnsi="Campton Light"/>
          <w:sz w:val="24"/>
          <w:szCs w:val="24"/>
        </w:rPr>
      </w:pPr>
      <w:r w:rsidRPr="00E6230A">
        <w:rPr>
          <w:rFonts w:ascii="Campton Light" w:hAnsi="Campton Light"/>
          <w:sz w:val="24"/>
          <w:szCs w:val="24"/>
        </w:rPr>
        <w:t>Les prix consistent en 25 bons d’achat d’une valeur de 50 €, utilisables excl</w:t>
      </w:r>
      <w:r w:rsidRPr="00B75FC7">
        <w:rPr>
          <w:rFonts w:ascii="Campton Light" w:hAnsi="Campton Light"/>
          <w:sz w:val="24"/>
          <w:szCs w:val="24"/>
        </w:rPr>
        <w:t>usivement dans les commerces participants à l’opération.</w:t>
      </w:r>
    </w:p>
    <w:p w14:paraId="0DF0730E" w14:textId="6D5AF0DF" w:rsidR="00E6230A" w:rsidRPr="00E6230A" w:rsidRDefault="00E6230A" w:rsidP="00E6230A">
      <w:pPr>
        <w:rPr>
          <w:rFonts w:ascii="Campton Light" w:hAnsi="Campton Light"/>
          <w:sz w:val="24"/>
          <w:szCs w:val="24"/>
        </w:rPr>
      </w:pPr>
      <w:r w:rsidRPr="00B75FC7">
        <w:rPr>
          <w:rFonts w:ascii="Campton Light" w:hAnsi="Campton Light"/>
          <w:sz w:val="24"/>
          <w:szCs w:val="24"/>
        </w:rPr>
        <w:t xml:space="preserve">Chaque bon d’achat </w:t>
      </w:r>
      <w:r w:rsidR="00B978CC" w:rsidRPr="00B75FC7">
        <w:rPr>
          <w:rFonts w:ascii="Campton Light" w:hAnsi="Campton Light"/>
          <w:sz w:val="24"/>
          <w:szCs w:val="24"/>
        </w:rPr>
        <w:t>pourra être utilisé dans tous les magasins participants ;</w:t>
      </w:r>
    </w:p>
    <w:p w14:paraId="5AC505BB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Les prix ne sont ni échangeables, ni remboursables en espèces.</w:t>
      </w:r>
    </w:p>
    <w:p w14:paraId="004B58EA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8 – Responsabilité</w:t>
      </w:r>
    </w:p>
    <w:p w14:paraId="659EB4D7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L’organisateur ne peut être tenu responsable :</w:t>
      </w:r>
    </w:p>
    <w:p w14:paraId="148C7FEA" w14:textId="77777777" w:rsidR="00E47D89" w:rsidRPr="00E47D89" w:rsidRDefault="00E47D89" w:rsidP="00E47D89">
      <w:pPr>
        <w:numPr>
          <w:ilvl w:val="0"/>
          <w:numId w:val="6"/>
        </w:numPr>
        <w:rPr>
          <w:rFonts w:ascii="Campton Light" w:hAnsi="Campton Light"/>
          <w:sz w:val="24"/>
          <w:szCs w:val="24"/>
        </w:rPr>
      </w:pPr>
      <w:proofErr w:type="gramStart"/>
      <w:r w:rsidRPr="00E47D89">
        <w:rPr>
          <w:rFonts w:ascii="Campton Light" w:hAnsi="Campton Light"/>
          <w:sz w:val="24"/>
          <w:szCs w:val="24"/>
        </w:rPr>
        <w:t>d’éventuelles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erreurs dans les informations fournies par les participants ;</w:t>
      </w:r>
    </w:p>
    <w:p w14:paraId="6D13F3C5" w14:textId="77777777" w:rsidR="00E47D89" w:rsidRPr="00E47D89" w:rsidRDefault="00E47D89" w:rsidP="00E47D89">
      <w:pPr>
        <w:numPr>
          <w:ilvl w:val="0"/>
          <w:numId w:val="6"/>
        </w:numPr>
        <w:rPr>
          <w:rFonts w:ascii="Campton Light" w:hAnsi="Campton Light"/>
          <w:sz w:val="24"/>
          <w:szCs w:val="24"/>
        </w:rPr>
      </w:pPr>
      <w:proofErr w:type="gramStart"/>
      <w:r w:rsidRPr="00E47D89">
        <w:rPr>
          <w:rFonts w:ascii="Campton Light" w:hAnsi="Campton Light"/>
          <w:sz w:val="24"/>
          <w:szCs w:val="24"/>
        </w:rPr>
        <w:t>de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la perte, du vol ou de la détérioration des tickets ;</w:t>
      </w:r>
    </w:p>
    <w:p w14:paraId="317BBC83" w14:textId="77777777" w:rsidR="00E47D89" w:rsidRPr="00E47D89" w:rsidRDefault="00E47D89" w:rsidP="00E47D89">
      <w:pPr>
        <w:numPr>
          <w:ilvl w:val="0"/>
          <w:numId w:val="6"/>
        </w:numPr>
        <w:rPr>
          <w:rFonts w:ascii="Campton Light" w:hAnsi="Campton Light"/>
          <w:sz w:val="24"/>
          <w:szCs w:val="24"/>
        </w:rPr>
      </w:pPr>
      <w:proofErr w:type="gramStart"/>
      <w:r w:rsidRPr="00E47D89">
        <w:rPr>
          <w:rFonts w:ascii="Campton Light" w:hAnsi="Campton Light"/>
          <w:sz w:val="24"/>
          <w:szCs w:val="24"/>
        </w:rPr>
        <w:t>de</w:t>
      </w:r>
      <w:proofErr w:type="gramEnd"/>
      <w:r w:rsidRPr="00E47D89">
        <w:rPr>
          <w:rFonts w:ascii="Campton Light" w:hAnsi="Campton Light"/>
          <w:sz w:val="24"/>
          <w:szCs w:val="24"/>
        </w:rPr>
        <w:t xml:space="preserve"> tout dysfonctionnement indépendant de sa volonté.</w:t>
      </w:r>
    </w:p>
    <w:p w14:paraId="3C86C205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9 – Données personnelles</w:t>
      </w:r>
    </w:p>
    <w:p w14:paraId="18CDFB62" w14:textId="67881655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lastRenderedPageBreak/>
        <w:t>Les données collectées dans le cadre du concours sont traitées conformément au Règlement Général sur la Protection des Données (RGPD).</w:t>
      </w:r>
      <w:r w:rsidR="00B440E2">
        <w:rPr>
          <w:rFonts w:ascii="Campton Light" w:hAnsi="Campton Light"/>
          <w:sz w:val="24"/>
          <w:szCs w:val="24"/>
        </w:rPr>
        <w:t xml:space="preserve"> </w:t>
      </w:r>
    </w:p>
    <w:p w14:paraId="31318F9B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Elles sont utilisées uniquement dans le cadre de la gestion de l’opération et du contact des gagnants.</w:t>
      </w:r>
    </w:p>
    <w:p w14:paraId="1C723C73" w14:textId="4FB29614" w:rsidR="00B440E2" w:rsidRPr="00CA7D21" w:rsidRDefault="00B440E2" w:rsidP="00B440E2">
      <w:pPr>
        <w:jc w:val="both"/>
        <w:rPr>
          <w:rFonts w:ascii="Campton Light" w:hAnsi="Campton Light"/>
          <w:sz w:val="24"/>
          <w:szCs w:val="24"/>
          <w:highlight w:val="yellow"/>
        </w:rPr>
      </w:pPr>
      <w:r w:rsidRPr="00CA7D21">
        <w:rPr>
          <w:rFonts w:ascii="Campton Light" w:hAnsi="Campton Light"/>
          <w:sz w:val="24"/>
          <w:szCs w:val="24"/>
        </w:rPr>
        <w:t>Une charte de confidentialité détaillant la manière dont les données personnelles des participants sont utilisées, stockées et protégées est disponible ici : https://www.dinant.be/</w:t>
      </w:r>
    </w:p>
    <w:p w14:paraId="555EFF34" w14:textId="47DA0F55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Chaque participant reconnaît avoir pris connaissance de la politique de confidentialité disponible sur le site de la Ville de Dinant.</w:t>
      </w:r>
    </w:p>
    <w:p w14:paraId="6FEA5F4C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10 – Acceptation du règlement</w:t>
      </w:r>
    </w:p>
    <w:p w14:paraId="0D56D9DA" w14:textId="7F1D1049" w:rsidR="00E47D89" w:rsidRPr="00E47D89" w:rsidRDefault="00E47D89" w:rsidP="00E23546">
      <w:pPr>
        <w:jc w:val="both"/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La participation à l’opération implique l’acceptation pleine et entière du présent règlement.</w:t>
      </w:r>
      <w:r w:rsidR="00E23546">
        <w:rPr>
          <w:rFonts w:ascii="Campton Light" w:hAnsi="Campton Light"/>
          <w:sz w:val="24"/>
          <w:szCs w:val="24"/>
        </w:rPr>
        <w:t xml:space="preserve"> Pour ce faire le</w:t>
      </w:r>
      <w:r w:rsidR="00E23546" w:rsidRPr="003B7110">
        <w:rPr>
          <w:rFonts w:ascii="Campton Light" w:hAnsi="Campton Light"/>
          <w:sz w:val="24"/>
          <w:szCs w:val="24"/>
        </w:rPr>
        <w:t xml:space="preserve"> participant doit </w:t>
      </w:r>
      <w:r w:rsidR="00E23546">
        <w:rPr>
          <w:rFonts w:ascii="Campton Light" w:hAnsi="Campton Light"/>
          <w:sz w:val="24"/>
          <w:szCs w:val="24"/>
        </w:rPr>
        <w:t xml:space="preserve">également </w:t>
      </w:r>
      <w:r w:rsidR="00E23546" w:rsidRPr="003B7110">
        <w:rPr>
          <w:rFonts w:ascii="Campton Light" w:hAnsi="Campton Light"/>
          <w:sz w:val="24"/>
          <w:szCs w:val="24"/>
        </w:rPr>
        <w:t>avoir explicitement accepté individuellement le RGPD</w:t>
      </w:r>
      <w:r w:rsidR="00E23546">
        <w:rPr>
          <w:rFonts w:ascii="Campton Light" w:hAnsi="Campton Light"/>
          <w:sz w:val="24"/>
          <w:szCs w:val="24"/>
        </w:rPr>
        <w:t xml:space="preserve"> </w:t>
      </w:r>
      <w:r w:rsidR="00E23546" w:rsidRPr="003B7110">
        <w:rPr>
          <w:rFonts w:ascii="Campton Light" w:hAnsi="Campton Light"/>
          <w:sz w:val="24"/>
          <w:szCs w:val="24"/>
        </w:rPr>
        <w:t>lors de son inscription via le ticket de participation</w:t>
      </w:r>
      <w:r w:rsidR="00E23546">
        <w:rPr>
          <w:rFonts w:ascii="Campton Light" w:hAnsi="Campton Light"/>
          <w:sz w:val="24"/>
          <w:szCs w:val="24"/>
        </w:rPr>
        <w:t xml:space="preserve"> (case à cocher)</w:t>
      </w:r>
      <w:r w:rsidR="00E23546" w:rsidRPr="003B7110">
        <w:rPr>
          <w:rFonts w:ascii="Campton Light" w:hAnsi="Campton Light"/>
          <w:sz w:val="24"/>
          <w:szCs w:val="24"/>
        </w:rPr>
        <w:t>.</w:t>
      </w:r>
    </w:p>
    <w:p w14:paraId="371786D8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11 – Modification ou annulation</w:t>
      </w:r>
    </w:p>
    <w:p w14:paraId="1C9CDE5E" w14:textId="77777777" w:rsidR="00E47D89" w:rsidRPr="00E47D89" w:rsidRDefault="00E47D89" w:rsidP="00E47D89">
      <w:pPr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L’organisateur se réserve le droit de modifier, reporter ou annuler l’opération si les circonstances l’exigent, sans compensation pour les participants.</w:t>
      </w:r>
    </w:p>
    <w:p w14:paraId="59D6DB7D" w14:textId="77777777" w:rsidR="00E47D89" w:rsidRPr="00E47D89" w:rsidRDefault="00E47D89" w:rsidP="00E47D89">
      <w:pPr>
        <w:rPr>
          <w:rFonts w:ascii="Campton Light" w:hAnsi="Campton Light"/>
          <w:b/>
          <w:bCs/>
          <w:sz w:val="24"/>
          <w:szCs w:val="24"/>
        </w:rPr>
      </w:pPr>
      <w:r w:rsidRPr="00E47D89">
        <w:rPr>
          <w:rFonts w:ascii="Campton Light" w:hAnsi="Campton Light"/>
          <w:b/>
          <w:bCs/>
          <w:sz w:val="24"/>
          <w:szCs w:val="24"/>
        </w:rPr>
        <w:t>Article 12 – Contact</w:t>
      </w:r>
    </w:p>
    <w:p w14:paraId="3480A919" w14:textId="1DB0C120" w:rsidR="00E47D89" w:rsidRPr="00CA7D21" w:rsidRDefault="00E47D89" w:rsidP="00E47D89">
      <w:pPr>
        <w:jc w:val="both"/>
        <w:rPr>
          <w:rFonts w:ascii="Campton Light" w:hAnsi="Campton Light"/>
          <w:sz w:val="24"/>
          <w:szCs w:val="24"/>
        </w:rPr>
      </w:pPr>
      <w:r w:rsidRPr="00E47D89">
        <w:rPr>
          <w:rFonts w:ascii="Campton Light" w:hAnsi="Campton Light"/>
          <w:sz w:val="24"/>
          <w:szCs w:val="24"/>
        </w:rPr>
        <w:t>Pour toute question relative à l’opération</w:t>
      </w:r>
      <w:r>
        <w:rPr>
          <w:rFonts w:ascii="Campton Light" w:hAnsi="Campton Light"/>
          <w:sz w:val="24"/>
          <w:szCs w:val="24"/>
        </w:rPr>
        <w:t xml:space="preserve">, </w:t>
      </w:r>
      <w:r w:rsidRPr="00CA7D21">
        <w:rPr>
          <w:rFonts w:ascii="Campton Light" w:hAnsi="Campton Light"/>
          <w:sz w:val="24"/>
          <w:szCs w:val="24"/>
        </w:rPr>
        <w:t xml:space="preserve">veuillez contacter </w:t>
      </w:r>
      <w:r>
        <w:rPr>
          <w:rFonts w:ascii="Campton Light" w:hAnsi="Campton Light"/>
          <w:sz w:val="24"/>
          <w:szCs w:val="24"/>
        </w:rPr>
        <w:t xml:space="preserve">l’Agence de Développement Local via </w:t>
      </w:r>
      <w:hyperlink r:id="rId6" w:history="1">
        <w:r w:rsidRPr="00924F20">
          <w:rPr>
            <w:rStyle w:val="Lienhypertexte"/>
            <w:rFonts w:ascii="Campton Light" w:hAnsi="Campton Light"/>
            <w:color w:val="auto"/>
            <w:sz w:val="24"/>
            <w:szCs w:val="24"/>
            <w:u w:val="none"/>
          </w:rPr>
          <w:t>adl@dinant.be</w:t>
        </w:r>
      </w:hyperlink>
      <w:r w:rsidRPr="00CA7D21">
        <w:rPr>
          <w:rFonts w:ascii="Campton Light" w:hAnsi="Campton Light"/>
          <w:sz w:val="24"/>
          <w:szCs w:val="24"/>
        </w:rPr>
        <w:t xml:space="preserve"> ou</w:t>
      </w:r>
      <w:r>
        <w:rPr>
          <w:rFonts w:ascii="Campton Light" w:hAnsi="Campton Light"/>
          <w:sz w:val="24"/>
          <w:szCs w:val="24"/>
        </w:rPr>
        <w:t xml:space="preserve"> au</w:t>
      </w:r>
      <w:r w:rsidRPr="00CA7D21">
        <w:rPr>
          <w:rFonts w:ascii="Campton Light" w:hAnsi="Campton Light"/>
          <w:sz w:val="24"/>
          <w:szCs w:val="24"/>
        </w:rPr>
        <w:t xml:space="preserve"> 082/404</w:t>
      </w:r>
      <w:r>
        <w:rPr>
          <w:rFonts w:ascii="Campton Light" w:hAnsi="Campton Light"/>
          <w:sz w:val="24"/>
          <w:szCs w:val="24"/>
        </w:rPr>
        <w:t>.</w:t>
      </w:r>
      <w:r w:rsidRPr="00CA7D21">
        <w:rPr>
          <w:rFonts w:ascii="Campton Light" w:hAnsi="Campton Light"/>
          <w:sz w:val="24"/>
          <w:szCs w:val="24"/>
        </w:rPr>
        <w:t>856</w:t>
      </w:r>
    </w:p>
    <w:p w14:paraId="4E2692D1" w14:textId="5ADEAAC7" w:rsidR="00FA78EA" w:rsidRPr="00CA7D21" w:rsidRDefault="00FA78EA" w:rsidP="00B440E2">
      <w:pPr>
        <w:rPr>
          <w:rFonts w:ascii="Campton Light" w:hAnsi="Campton Light"/>
          <w:sz w:val="24"/>
          <w:szCs w:val="24"/>
        </w:rPr>
      </w:pPr>
    </w:p>
    <w:sectPr w:rsidR="00FA78EA" w:rsidRPr="00CA7D21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pton Ligh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F84"/>
    <w:multiLevelType w:val="multilevel"/>
    <w:tmpl w:val="4D4C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D088D"/>
    <w:multiLevelType w:val="multilevel"/>
    <w:tmpl w:val="973C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36909"/>
    <w:multiLevelType w:val="multilevel"/>
    <w:tmpl w:val="A51C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D03AA"/>
    <w:multiLevelType w:val="multilevel"/>
    <w:tmpl w:val="6BF0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97217"/>
    <w:multiLevelType w:val="multilevel"/>
    <w:tmpl w:val="3A7E7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AE676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9949C2"/>
    <w:multiLevelType w:val="multilevel"/>
    <w:tmpl w:val="BDEE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840213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 w16cid:durableId="2003578255">
    <w:abstractNumId w:val="1"/>
  </w:num>
  <w:num w:numId="3" w16cid:durableId="498232985">
    <w:abstractNumId w:val="0"/>
  </w:num>
  <w:num w:numId="4" w16cid:durableId="1624265974">
    <w:abstractNumId w:val="2"/>
  </w:num>
  <w:num w:numId="5" w16cid:durableId="876431631">
    <w:abstractNumId w:val="4"/>
  </w:num>
  <w:num w:numId="6" w16cid:durableId="1984117124">
    <w:abstractNumId w:val="6"/>
  </w:num>
  <w:num w:numId="7" w16cid:durableId="720790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4A"/>
    <w:rsid w:val="000136EB"/>
    <w:rsid w:val="00014937"/>
    <w:rsid w:val="00030D1D"/>
    <w:rsid w:val="0005190E"/>
    <w:rsid w:val="000640D6"/>
    <w:rsid w:val="00064EAB"/>
    <w:rsid w:val="000725A8"/>
    <w:rsid w:val="00086312"/>
    <w:rsid w:val="00090A88"/>
    <w:rsid w:val="00097DBF"/>
    <w:rsid w:val="000A6D62"/>
    <w:rsid w:val="000D3BE3"/>
    <w:rsid w:val="000D722D"/>
    <w:rsid w:val="000F489B"/>
    <w:rsid w:val="001108D5"/>
    <w:rsid w:val="00141AFF"/>
    <w:rsid w:val="0015507E"/>
    <w:rsid w:val="00177556"/>
    <w:rsid w:val="001B520D"/>
    <w:rsid w:val="001B64EE"/>
    <w:rsid w:val="001D04F4"/>
    <w:rsid w:val="001D06AF"/>
    <w:rsid w:val="001D6187"/>
    <w:rsid w:val="001E22E0"/>
    <w:rsid w:val="00222BCF"/>
    <w:rsid w:val="00256970"/>
    <w:rsid w:val="0026756E"/>
    <w:rsid w:val="00276096"/>
    <w:rsid w:val="0028012A"/>
    <w:rsid w:val="002A1B6F"/>
    <w:rsid w:val="002A2865"/>
    <w:rsid w:val="002C13B4"/>
    <w:rsid w:val="002C2050"/>
    <w:rsid w:val="002C2E19"/>
    <w:rsid w:val="00300F2A"/>
    <w:rsid w:val="00304EB3"/>
    <w:rsid w:val="00315C26"/>
    <w:rsid w:val="00322755"/>
    <w:rsid w:val="00325266"/>
    <w:rsid w:val="00344899"/>
    <w:rsid w:val="00346B0E"/>
    <w:rsid w:val="00350605"/>
    <w:rsid w:val="00366CDE"/>
    <w:rsid w:val="00372BF3"/>
    <w:rsid w:val="00382DE7"/>
    <w:rsid w:val="00384721"/>
    <w:rsid w:val="00394E66"/>
    <w:rsid w:val="00395DCE"/>
    <w:rsid w:val="003B2062"/>
    <w:rsid w:val="003D083B"/>
    <w:rsid w:val="003E1593"/>
    <w:rsid w:val="00407009"/>
    <w:rsid w:val="00453036"/>
    <w:rsid w:val="00472567"/>
    <w:rsid w:val="00485001"/>
    <w:rsid w:val="0048713E"/>
    <w:rsid w:val="004A1086"/>
    <w:rsid w:val="004B7403"/>
    <w:rsid w:val="004D0DAB"/>
    <w:rsid w:val="00560F49"/>
    <w:rsid w:val="00564806"/>
    <w:rsid w:val="005A45E0"/>
    <w:rsid w:val="005C3217"/>
    <w:rsid w:val="005C38F8"/>
    <w:rsid w:val="005E6051"/>
    <w:rsid w:val="005E76D8"/>
    <w:rsid w:val="006A08A4"/>
    <w:rsid w:val="006B5AF6"/>
    <w:rsid w:val="006F409E"/>
    <w:rsid w:val="0078048D"/>
    <w:rsid w:val="00796753"/>
    <w:rsid w:val="007B2850"/>
    <w:rsid w:val="007C1A63"/>
    <w:rsid w:val="00812BE6"/>
    <w:rsid w:val="0082241B"/>
    <w:rsid w:val="0083547E"/>
    <w:rsid w:val="00837BE3"/>
    <w:rsid w:val="00865E48"/>
    <w:rsid w:val="00867793"/>
    <w:rsid w:val="00883C1A"/>
    <w:rsid w:val="008967D7"/>
    <w:rsid w:val="008B0E50"/>
    <w:rsid w:val="008B56F9"/>
    <w:rsid w:val="008B5E2F"/>
    <w:rsid w:val="008C3CB9"/>
    <w:rsid w:val="008E171B"/>
    <w:rsid w:val="008E39EC"/>
    <w:rsid w:val="008F4DB2"/>
    <w:rsid w:val="008F4F32"/>
    <w:rsid w:val="00902532"/>
    <w:rsid w:val="00924F20"/>
    <w:rsid w:val="0093568A"/>
    <w:rsid w:val="0098493E"/>
    <w:rsid w:val="009941D3"/>
    <w:rsid w:val="009A1064"/>
    <w:rsid w:val="009B15A4"/>
    <w:rsid w:val="009E4C95"/>
    <w:rsid w:val="009F6489"/>
    <w:rsid w:val="00A01C35"/>
    <w:rsid w:val="00A048FA"/>
    <w:rsid w:val="00A14A57"/>
    <w:rsid w:val="00A14C6D"/>
    <w:rsid w:val="00A41B07"/>
    <w:rsid w:val="00A55A0C"/>
    <w:rsid w:val="00A65996"/>
    <w:rsid w:val="00A675B1"/>
    <w:rsid w:val="00A7633C"/>
    <w:rsid w:val="00A87291"/>
    <w:rsid w:val="00A91FCF"/>
    <w:rsid w:val="00AB6DA5"/>
    <w:rsid w:val="00AD0A54"/>
    <w:rsid w:val="00AD6FB2"/>
    <w:rsid w:val="00B0732F"/>
    <w:rsid w:val="00B11C9A"/>
    <w:rsid w:val="00B20769"/>
    <w:rsid w:val="00B440E2"/>
    <w:rsid w:val="00B5299A"/>
    <w:rsid w:val="00B75FC7"/>
    <w:rsid w:val="00B829C5"/>
    <w:rsid w:val="00B831A1"/>
    <w:rsid w:val="00B8507F"/>
    <w:rsid w:val="00B870F6"/>
    <w:rsid w:val="00B96EDA"/>
    <w:rsid w:val="00B9782B"/>
    <w:rsid w:val="00B978CC"/>
    <w:rsid w:val="00BB064A"/>
    <w:rsid w:val="00BB5B6D"/>
    <w:rsid w:val="00BD2C8D"/>
    <w:rsid w:val="00BD7575"/>
    <w:rsid w:val="00BE5EF5"/>
    <w:rsid w:val="00BF12CD"/>
    <w:rsid w:val="00BF5FC8"/>
    <w:rsid w:val="00C34865"/>
    <w:rsid w:val="00C44290"/>
    <w:rsid w:val="00C571A7"/>
    <w:rsid w:val="00C72D4B"/>
    <w:rsid w:val="00C76466"/>
    <w:rsid w:val="00C91696"/>
    <w:rsid w:val="00C91BE1"/>
    <w:rsid w:val="00CA7D21"/>
    <w:rsid w:val="00CB18A1"/>
    <w:rsid w:val="00CC595E"/>
    <w:rsid w:val="00CC5AA9"/>
    <w:rsid w:val="00CD47F5"/>
    <w:rsid w:val="00CE2754"/>
    <w:rsid w:val="00CE722A"/>
    <w:rsid w:val="00CE7A04"/>
    <w:rsid w:val="00D00274"/>
    <w:rsid w:val="00D324C7"/>
    <w:rsid w:val="00D3770C"/>
    <w:rsid w:val="00D401DE"/>
    <w:rsid w:val="00D44C38"/>
    <w:rsid w:val="00D55C5D"/>
    <w:rsid w:val="00DA19A9"/>
    <w:rsid w:val="00DD7EE8"/>
    <w:rsid w:val="00DF08AE"/>
    <w:rsid w:val="00DF1B82"/>
    <w:rsid w:val="00E06EFE"/>
    <w:rsid w:val="00E22C2B"/>
    <w:rsid w:val="00E23546"/>
    <w:rsid w:val="00E40119"/>
    <w:rsid w:val="00E47D89"/>
    <w:rsid w:val="00E6230A"/>
    <w:rsid w:val="00E86180"/>
    <w:rsid w:val="00EC6815"/>
    <w:rsid w:val="00ED40B4"/>
    <w:rsid w:val="00ED7504"/>
    <w:rsid w:val="00EE74B3"/>
    <w:rsid w:val="00EE7AC8"/>
    <w:rsid w:val="00F116C3"/>
    <w:rsid w:val="00F457CA"/>
    <w:rsid w:val="00F532B6"/>
    <w:rsid w:val="00F53C34"/>
    <w:rsid w:val="00F7145B"/>
    <w:rsid w:val="00F771C6"/>
    <w:rsid w:val="00F935A1"/>
    <w:rsid w:val="00FA78EA"/>
    <w:rsid w:val="00FD1C6C"/>
    <w:rsid w:val="00F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3D4C8"/>
  <w14:defaultImageDpi w14:val="0"/>
  <w15:docId w15:val="{B0D91A0C-45DC-493C-92E8-72842C64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A14A57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96753"/>
    <w:rPr>
      <w:rFonts w:cs="Times New Roman"/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675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00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l@dinant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56B57-F2E7-43F3-A66D-B39334B0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663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MARLIER</dc:creator>
  <cp:keywords/>
  <dc:description/>
  <cp:lastModifiedBy>Urielle ACCETTINI</cp:lastModifiedBy>
  <cp:revision>24</cp:revision>
  <dcterms:created xsi:type="dcterms:W3CDTF">2026-06-09T08:53:00Z</dcterms:created>
  <dcterms:modified xsi:type="dcterms:W3CDTF">2026-06-22T12:16:00Z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5a8dee-031a-49c8-ae9a-377262f1a318_Enabled">
    <vt:lpwstr>true</vt:lpwstr>
  </property>
  <property fmtid="{D5CDD505-2E9C-101B-9397-08002B2CF9AE}" pid="3" name="MSIP_Label_ab5a8dee-031a-49c8-ae9a-377262f1a318_SetDate">
    <vt:lpwstr>2025-03-27T14:29:35Z</vt:lpwstr>
  </property>
  <property fmtid="{D5CDD505-2E9C-101B-9397-08002B2CF9AE}" pid="4" name="MSIP_Label_ab5a8dee-031a-49c8-ae9a-377262f1a318_Method">
    <vt:lpwstr>Standard</vt:lpwstr>
  </property>
  <property fmtid="{D5CDD505-2E9C-101B-9397-08002B2CF9AE}" pid="5" name="MSIP_Label_ab5a8dee-031a-49c8-ae9a-377262f1a318_Name">
    <vt:lpwstr>Interne</vt:lpwstr>
  </property>
  <property fmtid="{D5CDD505-2E9C-101B-9397-08002B2CF9AE}" pid="6" name="MSIP_Label_ab5a8dee-031a-49c8-ae9a-377262f1a318_SiteId">
    <vt:lpwstr>391ab78b-7f9d-478d-882f-21680352825a</vt:lpwstr>
  </property>
  <property fmtid="{D5CDD505-2E9C-101B-9397-08002B2CF9AE}" pid="7" name="MSIP_Label_ab5a8dee-031a-49c8-ae9a-377262f1a318_ActionId">
    <vt:lpwstr>914a4fa3-7bc6-4c68-88cc-d91e135bdb4c</vt:lpwstr>
  </property>
  <property fmtid="{D5CDD505-2E9C-101B-9397-08002B2CF9AE}" pid="8" name="MSIP_Label_ab5a8dee-031a-49c8-ae9a-377262f1a318_ContentBits">
    <vt:lpwstr>0</vt:lpwstr>
  </property>
  <property fmtid="{D5CDD505-2E9C-101B-9397-08002B2CF9AE}" pid="9" name="MSIP_Label_ab5a8dee-031a-49c8-ae9a-377262f1a318_Tag">
    <vt:lpwstr>10, 3, 0, 1</vt:lpwstr>
  </property>
</Properties>
</file>